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329E274B" w14:textId="38A89B21" w:rsidR="00424EE9" w:rsidRPr="00D0256F" w:rsidRDefault="00424EE9" w:rsidP="00FB5530">
      <w:pPr>
        <w:tabs>
          <w:tab w:val="left" w:pos="2520"/>
        </w:tabs>
        <w:rPr>
          <w:sz w:val="32"/>
          <w:szCs w:val="32"/>
        </w:rPr>
      </w:pPr>
      <w:r w:rsidRPr="00D0256F">
        <w:rPr>
          <w:sz w:val="32"/>
          <w:szCs w:val="32"/>
        </w:rPr>
        <w:t>Kjøp av</w:t>
      </w:r>
      <w:r w:rsidRPr="009946CC">
        <w:rPr>
          <w:sz w:val="32"/>
          <w:szCs w:val="32"/>
        </w:rPr>
        <w:t xml:space="preserve"> </w:t>
      </w:r>
      <w:r w:rsidR="009946CC" w:rsidRPr="009946CC">
        <w:rPr>
          <w:sz w:val="32"/>
          <w:szCs w:val="32"/>
        </w:rPr>
        <w:t>transporttjenester</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37541968" w:rsidR="00424EE9" w:rsidRPr="00424EE9" w:rsidRDefault="00424EE9">
                            <w:pPr>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37541968" w:rsidR="00424EE9" w:rsidRPr="00424EE9" w:rsidRDefault="00424EE9">
                      <w:pPr>
                        <w:rPr>
                          <w:sz w:val="24"/>
                        </w:rPr>
                      </w:pP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INNH1"/>
            <w:tabs>
              <w:tab w:val="left" w:pos="400"/>
              <w:tab w:val="right" w:leader="dot" w:pos="9260"/>
            </w:tabs>
            <w:rPr>
              <w:rFonts w:eastAsiaTheme="minorEastAsia"/>
              <w:noProof/>
              <w:sz w:val="22"/>
              <w:lang w:eastAsia="nb-NO"/>
            </w:rPr>
          </w:pPr>
          <w:hyperlink w:anchor="_Toc126745608"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INNH1"/>
            <w:tabs>
              <w:tab w:val="left" w:pos="400"/>
              <w:tab w:val="right" w:leader="dot" w:pos="9260"/>
            </w:tabs>
            <w:rPr>
              <w:rFonts w:eastAsiaTheme="minorEastAsia"/>
              <w:noProof/>
              <w:sz w:val="22"/>
              <w:lang w:eastAsia="nb-NO"/>
            </w:rPr>
          </w:pPr>
          <w:hyperlink w:anchor="_Toc126745609"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INNH1"/>
            <w:tabs>
              <w:tab w:val="left" w:pos="400"/>
              <w:tab w:val="right" w:leader="dot" w:pos="9260"/>
            </w:tabs>
            <w:rPr>
              <w:rFonts w:eastAsiaTheme="minorEastAsia"/>
              <w:noProof/>
              <w:sz w:val="22"/>
              <w:lang w:eastAsia="nb-NO"/>
            </w:rPr>
          </w:pPr>
          <w:hyperlink w:anchor="_Toc126745610"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INNH2"/>
            <w:tabs>
              <w:tab w:val="left" w:pos="880"/>
              <w:tab w:val="right" w:leader="dot" w:pos="9260"/>
            </w:tabs>
            <w:rPr>
              <w:rFonts w:eastAsiaTheme="minorEastAsia"/>
              <w:noProof/>
              <w:sz w:val="22"/>
              <w:lang w:eastAsia="nb-NO"/>
            </w:rPr>
          </w:pPr>
          <w:hyperlink w:anchor="_Toc126745611" w:history="1">
            <w:r w:rsidRPr="000806BB">
              <w:rPr>
                <w:rStyle w:val="Hyperkobling"/>
                <w:rFonts w:asciiTheme="majorHAnsi" w:eastAsiaTheme="majorEastAsia" w:hAnsiTheme="majorHAnsi" w:cstheme="majorBidi"/>
                <w:b/>
                <w:noProof/>
              </w:rPr>
              <w:t>4.1</w:t>
            </w:r>
            <w:r>
              <w:rPr>
                <w:rFonts w:eastAsiaTheme="minorEastAsia"/>
                <w:noProof/>
                <w:sz w:val="22"/>
                <w:lang w:eastAsia="nb-NO"/>
              </w:rPr>
              <w:tab/>
            </w:r>
            <w:r w:rsidRPr="000806B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INNH2"/>
            <w:tabs>
              <w:tab w:val="left" w:pos="880"/>
              <w:tab w:val="right" w:leader="dot" w:pos="9260"/>
            </w:tabs>
            <w:rPr>
              <w:rFonts w:eastAsiaTheme="minorEastAsia"/>
              <w:noProof/>
              <w:sz w:val="22"/>
              <w:lang w:eastAsia="nb-NO"/>
            </w:rPr>
          </w:pPr>
          <w:hyperlink w:anchor="_Toc126745612" w:history="1">
            <w:r w:rsidRPr="000806BB">
              <w:rPr>
                <w:rStyle w:val="Hyperkobling"/>
                <w:rFonts w:asciiTheme="majorHAnsi" w:eastAsiaTheme="majorEastAsia" w:hAnsiTheme="majorHAnsi" w:cstheme="majorBidi"/>
                <w:b/>
                <w:noProof/>
              </w:rPr>
              <w:t>4.2</w:t>
            </w:r>
            <w:r>
              <w:rPr>
                <w:rFonts w:eastAsiaTheme="minorEastAsia"/>
                <w:noProof/>
                <w:sz w:val="22"/>
                <w:lang w:eastAsia="nb-NO"/>
              </w:rPr>
              <w:tab/>
            </w:r>
            <w:r w:rsidRPr="000806B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INNH2"/>
            <w:tabs>
              <w:tab w:val="left" w:pos="880"/>
              <w:tab w:val="right" w:leader="dot" w:pos="9260"/>
            </w:tabs>
            <w:rPr>
              <w:rFonts w:eastAsiaTheme="minorEastAsia"/>
              <w:noProof/>
              <w:sz w:val="22"/>
              <w:lang w:eastAsia="nb-NO"/>
            </w:rPr>
          </w:pPr>
          <w:hyperlink w:anchor="_Toc126745613" w:history="1">
            <w:r w:rsidRPr="000806BB">
              <w:rPr>
                <w:rStyle w:val="Hyperkobling"/>
                <w:rFonts w:asciiTheme="majorHAnsi" w:eastAsiaTheme="majorEastAsia" w:hAnsiTheme="majorHAnsi" w:cstheme="majorBidi"/>
                <w:b/>
                <w:noProof/>
              </w:rPr>
              <w:t>4.3</w:t>
            </w:r>
            <w:r>
              <w:rPr>
                <w:rFonts w:eastAsiaTheme="minorEastAsia"/>
                <w:noProof/>
                <w:sz w:val="22"/>
                <w:lang w:eastAsia="nb-NO"/>
              </w:rPr>
              <w:tab/>
            </w:r>
            <w:r w:rsidRPr="000806B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INNH1"/>
            <w:tabs>
              <w:tab w:val="left" w:pos="400"/>
              <w:tab w:val="right" w:leader="dot" w:pos="9260"/>
            </w:tabs>
            <w:rPr>
              <w:rFonts w:eastAsiaTheme="minorEastAsia"/>
              <w:noProof/>
              <w:sz w:val="22"/>
              <w:lang w:eastAsia="nb-NO"/>
            </w:rPr>
          </w:pPr>
          <w:hyperlink w:anchor="_Toc126745614"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Ved gjennomføringen av en anskaffelse som er omfattet av anskaffelsesforskriften, gjelder reglene om taushetsplikt i forvaltningsloven § 13. Av bestemmelsens første ledd nr. 2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 xml:space="preserve">Av bestemmelsens første ledd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9946CC" w:rsidRDefault="00E26FDF" w:rsidP="00E26FDF">
      <w:pPr>
        <w:spacing w:after="0" w:line="276" w:lineRule="auto"/>
        <w:ind w:left="360"/>
        <w:rPr>
          <w:rFonts w:ascii="Oslo Sans Office" w:hAnsi="Oslo Sans Office"/>
          <w:i/>
          <w:noProof/>
          <w:lang w:val="nn-NO"/>
        </w:rPr>
      </w:pPr>
      <w:r w:rsidRPr="009946CC">
        <w:rPr>
          <w:rFonts w:ascii="Oslo Sans Office" w:hAnsi="Oslo Sans Office"/>
          <w:i/>
          <w:noProof/>
          <w:lang w:val="nn-NO"/>
        </w:rPr>
        <w:t>«Det kan gjerast unntak frå innsyn for opplysningar når det er påkravd av omsyn til ei forsvarleg gjennomføring av økonomi-, lønns-, eller personalforvaltninga til organet.»</w:t>
      </w:r>
    </w:p>
    <w:p w14:paraId="59BA0C5F" w14:textId="77777777" w:rsidR="00E26FDF" w:rsidRPr="009946CC" w:rsidRDefault="00E26FDF" w:rsidP="00E26FDF">
      <w:pPr>
        <w:spacing w:after="0" w:line="276" w:lineRule="auto"/>
        <w:rPr>
          <w:rFonts w:ascii="Oslo Sans Office" w:hAnsi="Oslo Sans Office"/>
          <w:noProof/>
          <w:lang w:val="nn-NO"/>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D17775" w14:textId="77777777" w:rsidR="0053641D" w:rsidRDefault="0053641D" w:rsidP="005D093C">
      <w:pPr>
        <w:spacing w:after="0" w:line="240" w:lineRule="auto"/>
      </w:pPr>
      <w:r>
        <w:separator/>
      </w:r>
    </w:p>
  </w:endnote>
  <w:endnote w:type="continuationSeparator" w:id="0">
    <w:p w14:paraId="7DBB3431" w14:textId="77777777" w:rsidR="0053641D" w:rsidRDefault="0053641D"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55535095-EE1A-46E6-AB82-1B6DAAC89602}"/>
    <w:embedBold r:id="rId2" w:fontKey="{33F8450C-F89C-4C1E-8E5B-6F749B5F61CE}"/>
    <w:embedItalic r:id="rId3" w:fontKey="{CB3E1E6E-47A9-4A87-A76A-5297A28D0860}"/>
    <w:embedBoldItalic r:id="rId4" w:fontKey="{2AB01885-0EB6-47A6-9677-F8C4F3BEB2C9}"/>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DC26D9B5-6DC1-4E5E-B5F9-DA6E80BC945F}"/>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FE3138EF-9510-4F82-B266-E3389340ED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3A5B52D2"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531C3A" w14:textId="77777777" w:rsidR="0053641D" w:rsidRDefault="0053641D" w:rsidP="005D093C">
      <w:pPr>
        <w:spacing w:after="0" w:line="240" w:lineRule="auto"/>
      </w:pPr>
      <w:r>
        <w:separator/>
      </w:r>
    </w:p>
  </w:footnote>
  <w:footnote w:type="continuationSeparator" w:id="0">
    <w:p w14:paraId="3EEC8675" w14:textId="77777777" w:rsidR="0053641D" w:rsidRDefault="0053641D"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563440963">
    <w:abstractNumId w:val="12"/>
  </w:num>
  <w:num w:numId="2" w16cid:durableId="1587425362">
    <w:abstractNumId w:val="4"/>
  </w:num>
  <w:num w:numId="3" w16cid:durableId="1674449217">
    <w:abstractNumId w:val="23"/>
  </w:num>
  <w:num w:numId="4" w16cid:durableId="120876144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232430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26302280">
    <w:abstractNumId w:val="14"/>
  </w:num>
  <w:num w:numId="7" w16cid:durableId="1800024452">
    <w:abstractNumId w:val="9"/>
  </w:num>
  <w:num w:numId="8" w16cid:durableId="1987322278">
    <w:abstractNumId w:val="11"/>
  </w:num>
  <w:num w:numId="9" w16cid:durableId="364453090">
    <w:abstractNumId w:val="29"/>
  </w:num>
  <w:num w:numId="10" w16cid:durableId="819806366">
    <w:abstractNumId w:val="1"/>
  </w:num>
  <w:num w:numId="11" w16cid:durableId="1689602247">
    <w:abstractNumId w:val="17"/>
  </w:num>
  <w:num w:numId="12" w16cid:durableId="1391461094">
    <w:abstractNumId w:val="2"/>
  </w:num>
  <w:num w:numId="13" w16cid:durableId="678385118">
    <w:abstractNumId w:val="6"/>
  </w:num>
  <w:num w:numId="14" w16cid:durableId="1588726506">
    <w:abstractNumId w:val="28"/>
  </w:num>
  <w:num w:numId="15" w16cid:durableId="535429419">
    <w:abstractNumId w:val="0"/>
  </w:num>
  <w:num w:numId="16" w16cid:durableId="425001557">
    <w:abstractNumId w:val="5"/>
  </w:num>
  <w:num w:numId="17" w16cid:durableId="3556223">
    <w:abstractNumId w:val="31"/>
  </w:num>
  <w:num w:numId="18" w16cid:durableId="573469126">
    <w:abstractNumId w:val="7"/>
  </w:num>
  <w:num w:numId="19" w16cid:durableId="1724327004">
    <w:abstractNumId w:val="19"/>
  </w:num>
  <w:num w:numId="20" w16cid:durableId="1376852705">
    <w:abstractNumId w:val="8"/>
  </w:num>
  <w:num w:numId="21" w16cid:durableId="246967742">
    <w:abstractNumId w:val="3"/>
  </w:num>
  <w:num w:numId="22" w16cid:durableId="1803499383">
    <w:abstractNumId w:val="24"/>
  </w:num>
  <w:num w:numId="23" w16cid:durableId="364258549">
    <w:abstractNumId w:val="15"/>
  </w:num>
  <w:num w:numId="24" w16cid:durableId="1076587447">
    <w:abstractNumId w:val="16"/>
  </w:num>
  <w:num w:numId="25" w16cid:durableId="330909413">
    <w:abstractNumId w:val="25"/>
  </w:num>
  <w:num w:numId="26" w16cid:durableId="1508708580">
    <w:abstractNumId w:val="10"/>
  </w:num>
  <w:num w:numId="27" w16cid:durableId="687099481">
    <w:abstractNumId w:val="22"/>
  </w:num>
  <w:num w:numId="28" w16cid:durableId="1772505472">
    <w:abstractNumId w:val="27"/>
  </w:num>
  <w:num w:numId="29" w16cid:durableId="1879973064">
    <w:abstractNumId w:val="18"/>
  </w:num>
  <w:num w:numId="30" w16cid:durableId="1383795407">
    <w:abstractNumId w:val="13"/>
  </w:num>
  <w:num w:numId="31" w16cid:durableId="923417182">
    <w:abstractNumId w:val="21"/>
  </w:num>
  <w:num w:numId="32" w16cid:durableId="1502769488">
    <w:abstractNumId w:val="20"/>
  </w:num>
  <w:num w:numId="33" w16cid:durableId="16388935">
    <w:abstractNumId w:val="30"/>
  </w:num>
  <w:num w:numId="34" w16cid:durableId="98612941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18CF"/>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3641D"/>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946CC"/>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ct:contentTypeSchema xmlns:ct="http://schemas.microsoft.com/office/2006/metadata/contentType" xmlns:ma="http://schemas.microsoft.com/office/2006/metadata/properties/metaAttributes" ct:_="" ma:_="" ma:contentTypeName="Dokument" ma:contentTypeID="0x010100923D3A91A7B74F45AF48C18DD2E5283D" ma:contentTypeVersion="3" ma:contentTypeDescription="Opprett et nytt dokument." ma:contentTypeScope="" ma:versionID="5ec104158e619bc5bc918de63d9ac080">
  <xsd:schema xmlns:xsd="http://www.w3.org/2001/XMLSchema" xmlns:xs="http://www.w3.org/2001/XMLSchema" xmlns:p="http://schemas.microsoft.com/office/2006/metadata/properties" xmlns:ns2="8e4dac14-8b28-4632-862b-5e094a997459" targetNamespace="http://schemas.microsoft.com/office/2006/metadata/properties" ma:root="true" ma:fieldsID="df3995f20a7aeae235eea67b1f1a8e6b" ns2:_="">
    <xsd:import namespace="8e4dac14-8b28-4632-862b-5e094a99745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4dac14-8b28-4632-862b-5e094a9974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E349DD39-B94F-4618-B955-ED7BFDDEC43D}"/>
</file>

<file path=customXml/itemProps3.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4.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5</TotalTime>
  <Pages>6</Pages>
  <Words>1244</Words>
  <Characters>6598</Characters>
  <Application>Microsoft Office Word</Application>
  <DocSecurity>0</DocSecurity>
  <Lines>54</Lines>
  <Paragraphs>15</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7827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Wivian Margrethe Røgeberg</cp:lastModifiedBy>
  <cp:revision>6</cp:revision>
  <dcterms:created xsi:type="dcterms:W3CDTF">2023-02-08T09:38:00Z</dcterms:created>
  <dcterms:modified xsi:type="dcterms:W3CDTF">2025-11-10T07:29:00Z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0x010100923D3A91A7B74F45AF48C18DD2E5283D</vt:lpwstr>
  </property>
  <property fmtid="{D5CDD505-2E9C-101B-9397-08002B2CF9AE}" pid="11" name="Order">
    <vt:r8>2500</vt:r8>
  </property>
  <property fmtid="{D5CDD505-2E9C-101B-9397-08002B2CF9AE}" pid="12" name="xd_Signature">
    <vt:bool>false</vt:bool>
  </property>
  <property fmtid="{D5CDD505-2E9C-101B-9397-08002B2CF9AE}" pid="13" name="xd_ProgID">
    <vt:lpwstr/>
  </property>
  <property fmtid="{D5CDD505-2E9C-101B-9397-08002B2CF9AE}" pid="14" name="_SourceUrl">
    <vt:lpwstr/>
  </property>
  <property fmtid="{D5CDD505-2E9C-101B-9397-08002B2CF9AE}" pid="15" name="_SharedFileIndex">
    <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ies>
</file>